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104798"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2E60E1">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104798">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04798">
        <w:t>Commercial Air Conditioning</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04798">
        <w:t>HACR 1234</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104798">
        <w:t>3</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104798">
        <w:t>2</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104798">
        <w:t>4</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104798">
        <w:t>45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104798">
        <w:t>30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104798">
        <w:t>75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04798">
        <w:t>47.0201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104798" w:rsidRPr="00104798">
        <w:t>Includes the study and theory of the major components and functions of commercial air conditioning systems.</w:t>
      </w:r>
      <w:r>
        <w:fldChar w:fldCharType="end"/>
      </w:r>
      <w:bookmarkEnd w:id="11"/>
    </w:p>
    <w:p w:rsidR="00860938" w:rsidRDefault="00860938" w:rsidP="007E4F12"/>
    <w:p w:rsidR="00860938" w:rsidRPr="000E047A" w:rsidRDefault="00860938" w:rsidP="00104798">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104798" w:rsidRPr="00104798">
        <w:t>HACR 1113, HACR 1123, HACR 1133, HACR 1143, and HACR 1213, all with grades of C or better</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104798" w:rsidRPr="00104798">
        <w:t>HACR 1229 and HACR 1245</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104798">
        <w:t>20</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104798" w:rsidRPr="00104798">
        <w:t>Identify the types of controls commonly used in commercial air conditioning systems.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104798" w:rsidRPr="00104798">
        <w:t>Describe procedures for installing a commercial air conditioning system.</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104798" w:rsidRPr="00104798">
        <w:t>Explain how to diagnose, repair, and replace major system components.</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104798" w:rsidRPr="00104798">
        <w:t>Demonstrate adherence to safety precautions and safe work practices.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104798" w:rsidRPr="00104798">
        <w:t>Assessment measures may include, but are not limited to, presentations, collaborative projects, in-class activities, field reports, homework, quizzes, and exams.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04798" w:rsidRPr="00104798" w:rsidRDefault="00594256" w:rsidP="00104798">
      <w:r>
        <w:fldChar w:fldCharType="begin">
          <w:ffData>
            <w:name w:val="Text1"/>
            <w:enabled/>
            <w:calcOnExit w:val="0"/>
            <w:textInput/>
          </w:ffData>
        </w:fldChar>
      </w:r>
      <w:bookmarkStart w:id="20" w:name="Text1"/>
      <w:r>
        <w:instrText xml:space="preserve"> FORMTEXT </w:instrText>
      </w:r>
      <w:r>
        <w:fldChar w:fldCharType="separate"/>
      </w:r>
      <w:r w:rsidR="00104798" w:rsidRPr="00104798">
        <w:t>1.</w:t>
      </w:r>
      <w:r w:rsidR="00104798" w:rsidRPr="00104798">
        <w:tab/>
        <w:t>Refrigeration System Components</w:t>
      </w:r>
    </w:p>
    <w:p w:rsidR="00104798" w:rsidRPr="00104798" w:rsidRDefault="00104798" w:rsidP="00104798">
      <w:pPr>
        <w:ind w:left="720" w:hanging="360"/>
      </w:pPr>
      <w:r w:rsidRPr="00104798">
        <w:t>1.1</w:t>
      </w:r>
      <w:r w:rsidRPr="00104798">
        <w:tab/>
        <w:t>Compressors</w:t>
      </w:r>
    </w:p>
    <w:p w:rsidR="00104798" w:rsidRPr="00104798" w:rsidRDefault="00104798" w:rsidP="00104798">
      <w:pPr>
        <w:ind w:left="720" w:hanging="360"/>
      </w:pPr>
      <w:r w:rsidRPr="00104798">
        <w:t>1.2</w:t>
      </w:r>
      <w:r w:rsidRPr="00104798">
        <w:tab/>
        <w:t>Compressor Safety Components</w:t>
      </w:r>
    </w:p>
    <w:p w:rsidR="00104798" w:rsidRPr="00104798" w:rsidRDefault="00104798" w:rsidP="00104798">
      <w:pPr>
        <w:ind w:left="720" w:hanging="360"/>
      </w:pPr>
      <w:r w:rsidRPr="00104798">
        <w:t>1.3</w:t>
      </w:r>
      <w:r w:rsidRPr="00104798">
        <w:tab/>
        <w:t>Metering Devices</w:t>
      </w:r>
    </w:p>
    <w:p w:rsidR="00104798" w:rsidRPr="00104798" w:rsidRDefault="00104798" w:rsidP="00104798">
      <w:pPr>
        <w:ind w:left="720" w:hanging="360"/>
      </w:pPr>
      <w:r w:rsidRPr="00104798">
        <w:t>1.4</w:t>
      </w:r>
      <w:r w:rsidRPr="00104798">
        <w:tab/>
        <w:t>Heat Exchangers</w:t>
      </w:r>
    </w:p>
    <w:p w:rsidR="00104798" w:rsidRPr="00104798" w:rsidRDefault="00104798" w:rsidP="00104798">
      <w:pPr>
        <w:ind w:left="720" w:hanging="360"/>
      </w:pPr>
      <w:r w:rsidRPr="00104798">
        <w:t>1.5</w:t>
      </w:r>
      <w:r w:rsidRPr="00104798">
        <w:tab/>
        <w:t>Refrigerant Flow Components</w:t>
      </w:r>
    </w:p>
    <w:p w:rsidR="00104798" w:rsidRPr="00104798" w:rsidRDefault="00104798" w:rsidP="00104798">
      <w:r w:rsidRPr="00104798">
        <w:t>2.</w:t>
      </w:r>
      <w:r w:rsidRPr="00104798">
        <w:tab/>
        <w:t>Air-Conditioning Systems</w:t>
      </w:r>
    </w:p>
    <w:p w:rsidR="00104798" w:rsidRPr="00104798" w:rsidRDefault="00104798" w:rsidP="00104798">
      <w:pPr>
        <w:ind w:left="720" w:hanging="360"/>
      </w:pPr>
      <w:r w:rsidRPr="00104798">
        <w:t>2.1</w:t>
      </w:r>
      <w:r w:rsidRPr="00104798">
        <w:tab/>
        <w:t>Ductless Air Conditioning Systems</w:t>
      </w:r>
    </w:p>
    <w:p w:rsidR="00104798" w:rsidRPr="00104798" w:rsidRDefault="00104798" w:rsidP="00104798">
      <w:pPr>
        <w:ind w:left="720" w:hanging="360"/>
      </w:pPr>
      <w:r w:rsidRPr="00104798">
        <w:t>2.2</w:t>
      </w:r>
      <w:r w:rsidRPr="00104798">
        <w:tab/>
        <w:t>Residential Central Air Conditioning Systems</w:t>
      </w:r>
    </w:p>
    <w:p w:rsidR="00104798" w:rsidRPr="00104798" w:rsidRDefault="00104798" w:rsidP="00104798">
      <w:pPr>
        <w:ind w:left="720" w:hanging="360"/>
      </w:pPr>
      <w:r w:rsidRPr="00104798">
        <w:t>2.3</w:t>
      </w:r>
      <w:r w:rsidRPr="00104798">
        <w:tab/>
        <w:t>Commercial Air-Conditioning Systems</w:t>
      </w:r>
    </w:p>
    <w:p w:rsidR="00104798" w:rsidRPr="00104798" w:rsidRDefault="00104798" w:rsidP="00104798">
      <w:pPr>
        <w:ind w:left="720" w:hanging="360"/>
      </w:pPr>
      <w:r w:rsidRPr="00104798">
        <w:t>2.4</w:t>
      </w:r>
      <w:r w:rsidRPr="00104798">
        <w:tab/>
        <w:t>Absorption and Evaporative Cooling Systems</w:t>
      </w:r>
    </w:p>
    <w:p w:rsidR="00104798" w:rsidRPr="00104798" w:rsidRDefault="00104798" w:rsidP="00104798">
      <w:pPr>
        <w:ind w:left="720" w:hanging="360"/>
      </w:pPr>
      <w:r w:rsidRPr="00104798">
        <w:t>2.5</w:t>
      </w:r>
      <w:r w:rsidRPr="00104798">
        <w:tab/>
        <w:t>Humidity Control</w:t>
      </w:r>
    </w:p>
    <w:p w:rsidR="00104798" w:rsidRPr="00104798" w:rsidRDefault="00104798" w:rsidP="00104798">
      <w:pPr>
        <w:ind w:left="720" w:hanging="360"/>
      </w:pPr>
      <w:r w:rsidRPr="00104798">
        <w:t>2.6</w:t>
      </w:r>
      <w:r w:rsidRPr="00104798">
        <w:tab/>
        <w:t>Thermostats</w:t>
      </w:r>
    </w:p>
    <w:p w:rsidR="00594256" w:rsidRDefault="00104798" w:rsidP="00104798">
      <w:pPr>
        <w:ind w:left="720" w:hanging="360"/>
      </w:pPr>
      <w:r w:rsidRPr="00104798">
        <w:t>2.7</w:t>
      </w:r>
      <w:r w:rsidRPr="00104798">
        <w:tab/>
        <w:t>Heating and Cooling Loads</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0E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7IW4wEo2tCmtVpiMsfnwz0prbYIBjkIqgS2aETrbIVcOOUVhoYdqM5n9747rVMQsT5iSmWECBD1VF1yZptHJhQ==" w:salt="oZgNuAahSBwAa33KhVbzb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04798"/>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0E1"/>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274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5554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124178-CE83-4C9E-BF6F-59C6CBD7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11</TotalTime>
  <Pages>2</Pages>
  <Words>551</Words>
  <Characters>3493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2020-07-28T14:34:00Z</dcterms:created>
  <dcterms:modified xsi:type="dcterms:W3CDTF">2020-08-03T18:16:00Z</dcterms:modified>
</cp:coreProperties>
</file>